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41" w:rsidRDefault="00C81441" w:rsidP="00C81441">
      <w:pPr>
        <w:pStyle w:val="Listaszerbekezds"/>
        <w:numPr>
          <w:ilvl w:val="0"/>
          <w:numId w:val="1"/>
        </w:numPr>
        <w:jc w:val="center"/>
        <w:rPr>
          <w:b/>
          <w:lang w:val="en-US"/>
        </w:rPr>
      </w:pPr>
      <w:r>
        <w:rPr>
          <w:b/>
          <w:lang w:val="en-US"/>
        </w:rPr>
        <w:t xml:space="preserve"> Canadian Objects</w:t>
      </w:r>
    </w:p>
    <w:p w:rsidR="00C81441" w:rsidRDefault="00C81441" w:rsidP="00C81441">
      <w:pPr>
        <w:jc w:val="center"/>
        <w:rPr>
          <w:b/>
          <w:lang w:val="en-US"/>
        </w:rPr>
      </w:pPr>
    </w:p>
    <w:p w:rsidR="00C81441" w:rsidRDefault="00C81441" w:rsidP="00C81441">
      <w:pPr>
        <w:rPr>
          <w:i/>
          <w:u w:val="single"/>
          <w:lang w:val="en-US"/>
        </w:rPr>
      </w:pPr>
      <w:r w:rsidRPr="00C81441">
        <w:rPr>
          <w:i/>
          <w:u w:val="single"/>
          <w:lang w:val="en-US"/>
        </w:rPr>
        <w:t>Can you guess what these Canadian objects are? Each gap represents ONE letter.</w:t>
      </w:r>
    </w:p>
    <w:p w:rsidR="00C81441" w:rsidRPr="00C81441" w:rsidRDefault="00C81441" w:rsidP="00C81441">
      <w:pPr>
        <w:rPr>
          <w:i/>
          <w:u w:val="single"/>
          <w:lang w:val="en-US"/>
        </w:rPr>
      </w:pP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since this document was passed</w:t>
      </w:r>
      <w:r w:rsidRPr="000574BD">
        <w:rPr>
          <w:lang w:val="en-US"/>
        </w:rPr>
        <w:t xml:space="preserve"> into law</w:t>
      </w:r>
      <w:r>
        <w:rPr>
          <w:lang w:val="en-US"/>
        </w:rPr>
        <w:t xml:space="preserve"> in 1982, it has had a huge impact on Canada’s social order: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  _ _ _ _ _ _ _  _ _  _ _ _ _ _ _  _ _ _  _ _ _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a bird the Latin name of which is ‘</w:t>
      </w:r>
      <w:proofErr w:type="spellStart"/>
      <w:r>
        <w:rPr>
          <w:lang w:val="en-US"/>
        </w:rPr>
        <w:t>branta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canadensis</w:t>
      </w:r>
      <w:proofErr w:type="spellEnd"/>
      <w:r>
        <w:rPr>
          <w:lang w:val="en-US"/>
        </w:rPr>
        <w:t xml:space="preserve">.’ It is known for its </w:t>
      </w:r>
      <w:proofErr w:type="spellStart"/>
      <w:r>
        <w:rPr>
          <w:lang w:val="en-US"/>
        </w:rPr>
        <w:t>colourful</w:t>
      </w:r>
      <w:proofErr w:type="spellEnd"/>
      <w:r>
        <w:rPr>
          <w:lang w:val="en-US"/>
        </w:rPr>
        <w:t xml:space="preserve"> plumage and rude honks: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_ _ _  _ _ _ _ _</w:t>
      </w:r>
    </w:p>
    <w:p w:rsidR="00C81441" w:rsidRPr="00082073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The federal government passed an act to recognize this rodent as a national symbol in 1975. It can also be found on the five cent coin: </w:t>
      </w:r>
      <w:r w:rsidRPr="00082073">
        <w:rPr>
          <w:lang w:val="en-US"/>
        </w:rPr>
        <w:t>_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a geographical unit stretching from east of the Rockies to the Atlantic coast, Canada’s “main foundation”: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 _ _ _ _ _ _ _ _   _ _ _ _ _ _</w:t>
      </w:r>
    </w:p>
    <w:p w:rsidR="00C81441" w:rsidRPr="005C5144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Horseshoe Falls is part of this spectacular natural wonder attracting millions of tourists annually. </w:t>
      </w:r>
    </w:p>
    <w:p w:rsidR="00C81441" w:rsidRDefault="00C81441" w:rsidP="00C81441">
      <w:pPr>
        <w:spacing w:after="0" w:line="360" w:lineRule="auto"/>
        <w:ind w:left="720"/>
        <w:rPr>
          <w:lang w:val="en-US"/>
        </w:rPr>
      </w:pPr>
      <w:r>
        <w:rPr>
          <w:lang w:val="en-US"/>
        </w:rPr>
        <w:t>_ _ _ _ _ _ _  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Its first radio station was launched in the 1930s, and its first television channel started broadcasting in 1952.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One of the longest highways in the world running nearly 8000 kilometers across the country: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_ _- _ _ _ _ _ _  _ _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This food </w:t>
      </w:r>
      <w:proofErr w:type="spellStart"/>
      <w:r>
        <w:rPr>
          <w:lang w:val="en-US"/>
        </w:rPr>
        <w:t>flavours</w:t>
      </w:r>
      <w:proofErr w:type="spellEnd"/>
      <w:r>
        <w:rPr>
          <w:lang w:val="en-US"/>
        </w:rPr>
        <w:t xml:space="preserve"> everything from bacon and ham to doughnuts, it is also a substitute of sugar:</w:t>
      </w:r>
      <w:r w:rsidRPr="00FD0EA2">
        <w:rPr>
          <w:lang w:val="en-US"/>
        </w:rPr>
        <w:t xml:space="preserve"> 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_ _  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It is known for its hyperrealist style of cinema founded by three Canadians in the 1960s: 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Joseph-Armand Bombardier invented this vehicle in 1934 to help transportation in winter in remote areas: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_ _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This computer-programming language was invented in 1995 by James Gosling. Every operating system in the world automatically understands it: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This Canadian writer received the Nobel Prize in literature in 2013: _ _ _ _ _  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The name of the Canadian singer whose 2015 hit, “Sorry” had 1.9 million views on YouTube until January 2017: _ _ _ _ _ _   _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Christmas song composed by Jean de </w:t>
      </w:r>
      <w:proofErr w:type="spellStart"/>
      <w:r>
        <w:rPr>
          <w:lang w:val="en-US"/>
        </w:rPr>
        <w:t>Brébeuf</w:t>
      </w:r>
      <w:proofErr w:type="spellEnd"/>
      <w:r>
        <w:rPr>
          <w:lang w:val="en-US"/>
        </w:rPr>
        <w:t>. It adapts the Christian nativity story to the Huron spiritual context: _ _ _ _ _   _ _ _ _ _</w:t>
      </w:r>
    </w:p>
    <w:p w:rsidR="00C81441" w:rsidRDefault="00C81441" w:rsidP="00C81441">
      <w:pPr>
        <w:pStyle w:val="Listaszerbekezds"/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Stone figures or structures serving the purpose of communication and orientation for the Inuit:</w:t>
      </w:r>
    </w:p>
    <w:p w:rsidR="00C81441" w:rsidRDefault="00C81441" w:rsidP="00C81441">
      <w:pPr>
        <w:pStyle w:val="Listaszerbekezds"/>
        <w:spacing w:after="0" w:line="360" w:lineRule="auto"/>
        <w:rPr>
          <w:lang w:val="en-US"/>
        </w:rPr>
      </w:pPr>
      <w:r>
        <w:rPr>
          <w:lang w:val="en-US"/>
        </w:rPr>
        <w:t>_ _ _ _ _ _ _</w:t>
      </w:r>
    </w:p>
    <w:p w:rsidR="00C81441" w:rsidRPr="00AB23AD" w:rsidRDefault="00C81441" w:rsidP="00C81441">
      <w:pPr>
        <w:pStyle w:val="Listaszerbekezds"/>
        <w:spacing w:after="0" w:line="360" w:lineRule="auto"/>
        <w:rPr>
          <w:lang w:val="en-US"/>
        </w:rPr>
      </w:pPr>
    </w:p>
    <w:p w:rsidR="00BB502A" w:rsidRPr="00C81441" w:rsidRDefault="00C81441">
      <w:pPr>
        <w:rPr>
          <w:lang w:val="en-CA"/>
        </w:rPr>
      </w:pPr>
      <w:r w:rsidRPr="00C81441">
        <w:rPr>
          <w:lang w:val="en-CA"/>
        </w:rPr>
        <w:t xml:space="preserve">Based on </w:t>
      </w:r>
      <w:r w:rsidRPr="00C81441">
        <w:rPr>
          <w:i/>
          <w:lang w:val="en-CA"/>
        </w:rPr>
        <w:t>The Story of Canada in 150 Objects</w:t>
      </w:r>
      <w:r w:rsidRPr="00C81441">
        <w:rPr>
          <w:lang w:val="en-CA"/>
        </w:rPr>
        <w:t xml:space="preserve"> (</w:t>
      </w:r>
      <w:bookmarkStart w:id="0" w:name="_GoBack"/>
      <w:bookmarkEnd w:id="0"/>
      <w:r w:rsidRPr="00C81441">
        <w:rPr>
          <w:i/>
          <w:lang w:val="en-CA"/>
        </w:rPr>
        <w:t>Canadian Geographic</w:t>
      </w:r>
      <w:r w:rsidRPr="00C81441">
        <w:rPr>
          <w:lang w:val="en-CA"/>
        </w:rPr>
        <w:t xml:space="preserve"> &amp; </w:t>
      </w:r>
      <w:r w:rsidRPr="00C81441">
        <w:rPr>
          <w:i/>
          <w:lang w:val="en-CA"/>
        </w:rPr>
        <w:t>The Walrus</w:t>
      </w:r>
      <w:r w:rsidRPr="00C81441">
        <w:rPr>
          <w:lang w:val="en-CA"/>
        </w:rPr>
        <w:t xml:space="preserve"> – Collector’s Edition)</w:t>
      </w:r>
    </w:p>
    <w:sectPr w:rsidR="00BB502A" w:rsidRPr="00C81441" w:rsidSect="00C8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7F9"/>
    <w:multiLevelType w:val="hybridMultilevel"/>
    <w:tmpl w:val="31469BB6"/>
    <w:lvl w:ilvl="0" w:tplc="A99EC10A">
      <w:start w:val="15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87F6406"/>
    <w:multiLevelType w:val="hybridMultilevel"/>
    <w:tmpl w:val="26ECB7D0"/>
    <w:lvl w:ilvl="0" w:tplc="43EC38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1C222B"/>
    <w:rsid w:val="008C016D"/>
    <w:rsid w:val="00C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C34F"/>
  <w15:chartTrackingRefBased/>
  <w15:docId w15:val="{10CACE34-D239-43FD-9A7C-554CFCE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44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Nagy Judit</cp:lastModifiedBy>
  <cp:revision>1</cp:revision>
  <dcterms:created xsi:type="dcterms:W3CDTF">2018-08-26T13:26:00Z</dcterms:created>
  <dcterms:modified xsi:type="dcterms:W3CDTF">2018-08-26T13:32:00Z</dcterms:modified>
</cp:coreProperties>
</file>